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EE6ABD" w:rsidRDefault="00026AC2" w:rsidP="002E55DF">
      <w:pPr>
        <w:spacing w:line="276" w:lineRule="auto"/>
        <w:jc w:val="center"/>
        <w:rPr>
          <w:rFonts w:asciiTheme="minorHAnsi" w:hAnsiTheme="minorHAnsi" w:cstheme="minorHAnsi"/>
          <w:b/>
          <w:iCs/>
          <w:sz w:val="24"/>
        </w:rPr>
      </w:pPr>
      <w:r w:rsidRPr="00EE6ABD">
        <w:rPr>
          <w:rFonts w:asciiTheme="minorHAnsi" w:hAnsiTheme="minorHAnsi" w:cstheme="minorHAnsi"/>
          <w:b/>
          <w:iCs/>
          <w:sz w:val="24"/>
        </w:rPr>
        <w:t>Lista comună a acronimelor și abrevierilor/prescurtărilor utilizate</w:t>
      </w:r>
    </w:p>
    <w:p w14:paraId="2897B28F" w14:textId="77777777" w:rsidR="00675AE2" w:rsidRPr="00EE6ABD" w:rsidRDefault="00675AE2" w:rsidP="00E22C20">
      <w:pPr>
        <w:jc w:val="both"/>
        <w:rPr>
          <w:rFonts w:asciiTheme="minorHAnsi" w:eastAsia="SimSun" w:hAnsiTheme="minorHAnsi" w:cstheme="minorHAnsi"/>
          <w:b/>
          <w:bCs/>
          <w:sz w:val="24"/>
        </w:rPr>
      </w:pPr>
    </w:p>
    <w:p w14:paraId="73EC9829" w14:textId="77777777" w:rsidR="00B76126" w:rsidRPr="00EE6ABD" w:rsidRDefault="00B76126" w:rsidP="00E22C20">
      <w:pPr>
        <w:jc w:val="both"/>
        <w:rPr>
          <w:rFonts w:asciiTheme="minorHAnsi" w:eastAsia="SimSun" w:hAnsiTheme="minorHAnsi" w:cstheme="minorHAnsi"/>
          <w:b/>
          <w:bCs/>
          <w:sz w:val="24"/>
        </w:rPr>
      </w:pPr>
    </w:p>
    <w:p w14:paraId="4E360092" w14:textId="68603248" w:rsidR="00B76126" w:rsidRPr="00EE6ABD" w:rsidRDefault="00B76126" w:rsidP="00B76126">
      <w:pPr>
        <w:jc w:val="both"/>
        <w:rPr>
          <w:rFonts w:asciiTheme="minorHAnsi" w:hAnsiTheme="minorHAnsi" w:cstheme="minorHAnsi"/>
          <w:sz w:val="24"/>
        </w:rPr>
      </w:pPr>
      <w:r w:rsidRPr="00EE6ABD">
        <w:rPr>
          <w:rFonts w:asciiTheme="minorHAnsi" w:hAnsiTheme="minorHAnsi" w:cstheme="minorHAnsi"/>
          <w:b/>
          <w:sz w:val="24"/>
        </w:rPr>
        <w:t>AA -</w:t>
      </w:r>
      <w:r w:rsidRPr="00EE6ABD">
        <w:rPr>
          <w:rFonts w:asciiTheme="minorHAnsi" w:hAnsiTheme="minorHAnsi" w:cstheme="minorHAnsi"/>
          <w:sz w:val="24"/>
        </w:rPr>
        <w:t xml:space="preserve"> Autoritatea de Audit din cadrul Curții de Conturi a României;</w:t>
      </w:r>
    </w:p>
    <w:p w14:paraId="402F4A7A" w14:textId="77777777" w:rsidR="00B76126" w:rsidRPr="00EE6ABD" w:rsidRDefault="00B76126" w:rsidP="00B76126">
      <w:pPr>
        <w:jc w:val="both"/>
        <w:rPr>
          <w:rFonts w:asciiTheme="minorHAnsi" w:eastAsia="SimSun" w:hAnsiTheme="minorHAnsi" w:cstheme="minorHAnsi"/>
          <w:bCs/>
          <w:sz w:val="24"/>
        </w:rPr>
      </w:pPr>
      <w:r w:rsidRPr="00EE6ABD">
        <w:rPr>
          <w:rFonts w:asciiTheme="minorHAnsi" w:eastAsia="SimSun" w:hAnsiTheme="minorHAnsi" w:cstheme="minorHAnsi"/>
          <w:b/>
          <w:bCs/>
          <w:sz w:val="24"/>
        </w:rPr>
        <w:t>ACP</w:t>
      </w:r>
      <w:r w:rsidRPr="00EE6ABD">
        <w:rPr>
          <w:rFonts w:asciiTheme="minorHAnsi" w:eastAsia="SimSun" w:hAnsiTheme="minorHAnsi" w:cstheme="minorHAnsi"/>
          <w:bCs/>
          <w:sz w:val="24"/>
        </w:rPr>
        <w:t xml:space="preserve"> – Autoritatea de Certificare și Plată;</w:t>
      </w:r>
    </w:p>
    <w:p w14:paraId="2E595D66" w14:textId="0D799C65" w:rsidR="001F7F69" w:rsidRPr="00EE6ABD" w:rsidRDefault="001F7F69" w:rsidP="004A2BAF">
      <w:pPr>
        <w:spacing w:line="276" w:lineRule="auto"/>
        <w:jc w:val="both"/>
        <w:rPr>
          <w:rFonts w:asciiTheme="minorHAnsi" w:hAnsiTheme="minorHAnsi" w:cstheme="minorHAnsi"/>
          <w:sz w:val="24"/>
          <w:lang w:val="en-US"/>
        </w:rPr>
      </w:pPr>
      <w:r w:rsidRPr="00EE6ABD">
        <w:rPr>
          <w:rFonts w:asciiTheme="minorHAnsi" w:hAnsiTheme="minorHAnsi" w:cstheme="minorHAnsi"/>
          <w:b/>
          <w:sz w:val="24"/>
        </w:rPr>
        <w:t>AM</w:t>
      </w:r>
      <w:r w:rsidRPr="00EE6ABD">
        <w:rPr>
          <w:rFonts w:asciiTheme="minorHAnsi" w:hAnsiTheme="minorHAnsi" w:cstheme="minorHAnsi"/>
          <w:sz w:val="24"/>
        </w:rPr>
        <w:t xml:space="preserve"> - Autoritatea de Management</w:t>
      </w:r>
      <w:r w:rsidR="00820BFD" w:rsidRPr="00EE6ABD">
        <w:rPr>
          <w:rFonts w:asciiTheme="minorHAnsi" w:hAnsiTheme="minorHAnsi" w:cstheme="minorHAnsi"/>
          <w:sz w:val="24"/>
          <w:lang w:val="en-US"/>
        </w:rPr>
        <w:t>;</w:t>
      </w:r>
    </w:p>
    <w:p w14:paraId="3560E946" w14:textId="4836EA65" w:rsidR="00026AC2" w:rsidRPr="00EE6ABD" w:rsidRDefault="001F7F69"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AM PR SV</w:t>
      </w:r>
      <w:r w:rsidRPr="00EE6ABD">
        <w:rPr>
          <w:rFonts w:asciiTheme="minorHAnsi" w:hAnsiTheme="minorHAnsi" w:cstheme="minorHAnsi"/>
          <w:sz w:val="24"/>
        </w:rPr>
        <w:t xml:space="preserve"> - Autoritatea de Management pentru Programul </w:t>
      </w:r>
      <w:r w:rsidR="007D6C8F" w:rsidRPr="00EE6ABD">
        <w:rPr>
          <w:rFonts w:asciiTheme="minorHAnsi" w:hAnsiTheme="minorHAnsi" w:cstheme="minorHAnsi"/>
          <w:sz w:val="24"/>
        </w:rPr>
        <w:t>Regional</w:t>
      </w:r>
      <w:r w:rsidRPr="00EE6ABD">
        <w:rPr>
          <w:rFonts w:asciiTheme="minorHAnsi" w:hAnsiTheme="minorHAnsi" w:cstheme="minorHAnsi"/>
          <w:sz w:val="24"/>
        </w:rPr>
        <w:t xml:space="preserve"> Sud-Vest Oltenia;</w:t>
      </w:r>
    </w:p>
    <w:p w14:paraId="62DA3387" w14:textId="4A509233" w:rsidR="003D6B70" w:rsidRPr="00EE6ABD" w:rsidRDefault="003D6B70"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ANAF</w:t>
      </w:r>
      <w:r w:rsidRPr="00EE6ABD">
        <w:rPr>
          <w:rFonts w:asciiTheme="minorHAnsi" w:hAnsiTheme="minorHAnsi" w:cstheme="minorHAnsi"/>
          <w:sz w:val="24"/>
        </w:rPr>
        <w:t xml:space="preserve"> - Agenția Națională de Administrare Fiscală</w:t>
      </w:r>
    </w:p>
    <w:p w14:paraId="0AC699B2" w14:textId="47B48EEE" w:rsidR="005F45E8" w:rsidRPr="00EE6ABD" w:rsidRDefault="0041482D" w:rsidP="005F45E8">
      <w:pPr>
        <w:spacing w:after="0" w:line="276" w:lineRule="auto"/>
        <w:ind w:left="1410" w:hanging="1410"/>
        <w:jc w:val="both"/>
        <w:rPr>
          <w:rFonts w:asciiTheme="minorHAnsi" w:hAnsiTheme="minorHAnsi" w:cstheme="minorHAnsi"/>
          <w:sz w:val="24"/>
          <w:lang w:val="en-US"/>
        </w:rPr>
      </w:pPr>
      <w:r w:rsidRPr="00EE6ABD">
        <w:rPr>
          <w:rFonts w:asciiTheme="minorHAnsi" w:hAnsiTheme="minorHAnsi" w:cstheme="minorHAnsi"/>
          <w:b/>
          <w:sz w:val="24"/>
        </w:rPr>
        <w:t>AP</w:t>
      </w:r>
      <w:r w:rsidRPr="00EE6ABD">
        <w:rPr>
          <w:rFonts w:asciiTheme="minorHAnsi" w:hAnsiTheme="minorHAnsi" w:cstheme="minorHAnsi"/>
          <w:sz w:val="24"/>
        </w:rPr>
        <w:t xml:space="preserve"> - Acordul de Parteneriat cu România, aprobat prin Decizia de punere în aplicare a Comisiei</w:t>
      </w:r>
    </w:p>
    <w:p w14:paraId="696AFFB7" w14:textId="685CAE9D" w:rsidR="00026AC2" w:rsidRPr="00EE6ABD" w:rsidRDefault="00820BFD" w:rsidP="004A2BAF">
      <w:pPr>
        <w:jc w:val="both"/>
        <w:rPr>
          <w:rFonts w:asciiTheme="minorHAnsi" w:hAnsiTheme="minorHAnsi" w:cstheme="minorHAnsi"/>
          <w:sz w:val="24"/>
        </w:rPr>
      </w:pPr>
      <w:r w:rsidRPr="00EE6ABD">
        <w:rPr>
          <w:rFonts w:asciiTheme="minorHAnsi" w:hAnsiTheme="minorHAnsi" w:cstheme="minorHAnsi"/>
          <w:b/>
          <w:sz w:val="24"/>
        </w:rPr>
        <w:t>BS</w:t>
      </w:r>
      <w:r w:rsidRPr="00EE6ABD">
        <w:rPr>
          <w:rFonts w:asciiTheme="minorHAnsi" w:hAnsiTheme="minorHAnsi" w:cstheme="minorHAnsi"/>
          <w:sz w:val="24"/>
        </w:rPr>
        <w:t xml:space="preserve"> -</w:t>
      </w:r>
      <w:r w:rsidR="003D6B70" w:rsidRPr="00EE6ABD">
        <w:rPr>
          <w:rFonts w:asciiTheme="minorHAnsi" w:hAnsiTheme="minorHAnsi" w:cstheme="minorHAnsi"/>
          <w:sz w:val="24"/>
        </w:rPr>
        <w:t xml:space="preserve"> B</w:t>
      </w:r>
      <w:r w:rsidR="00026AC2" w:rsidRPr="00EE6ABD">
        <w:rPr>
          <w:rFonts w:asciiTheme="minorHAnsi" w:hAnsiTheme="minorHAnsi" w:cstheme="minorHAnsi"/>
          <w:sz w:val="24"/>
        </w:rPr>
        <w:t>ugetul de stat</w:t>
      </w:r>
      <w:r w:rsidR="00123F22" w:rsidRPr="00EE6ABD">
        <w:rPr>
          <w:rFonts w:asciiTheme="minorHAnsi" w:hAnsiTheme="minorHAnsi" w:cstheme="minorHAnsi"/>
          <w:sz w:val="24"/>
        </w:rPr>
        <w:t>;</w:t>
      </w:r>
    </w:p>
    <w:p w14:paraId="3EEE209F" w14:textId="77777777"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CE</w:t>
      </w:r>
      <w:r w:rsidRPr="00EE6ABD">
        <w:rPr>
          <w:rFonts w:asciiTheme="minorHAnsi" w:hAnsiTheme="minorHAnsi" w:cstheme="minorHAnsi"/>
          <w:sz w:val="24"/>
        </w:rPr>
        <w:t xml:space="preserve"> - Comisia Europeană</w:t>
      </w:r>
      <w:r w:rsidR="00123F22" w:rsidRPr="00EE6ABD">
        <w:rPr>
          <w:rFonts w:asciiTheme="minorHAnsi" w:hAnsiTheme="minorHAnsi" w:cstheme="minorHAnsi"/>
          <w:sz w:val="24"/>
        </w:rPr>
        <w:t>;</w:t>
      </w:r>
    </w:p>
    <w:p w14:paraId="45C13BCD" w14:textId="6F66AEF0" w:rsidR="00BA75F3" w:rsidRPr="00EE6ABD" w:rsidRDefault="00BA75F3" w:rsidP="00BA75F3">
      <w:pPr>
        <w:pStyle w:val="qowt-stl-normal"/>
        <w:spacing w:before="0" w:beforeAutospacing="0" w:after="0" w:afterAutospacing="0"/>
        <w:jc w:val="both"/>
        <w:rPr>
          <w:rFonts w:asciiTheme="minorHAnsi" w:hAnsiTheme="minorHAnsi" w:cstheme="minorHAnsi"/>
        </w:rPr>
      </w:pPr>
      <w:r w:rsidRPr="00EE6ABD">
        <w:rPr>
          <w:rFonts w:asciiTheme="minorHAnsi" w:hAnsiTheme="minorHAnsi" w:cstheme="minorHAnsi"/>
          <w:b/>
          <w:shd w:val="clear" w:color="auto" w:fill="FFFFFF"/>
        </w:rPr>
        <w:t xml:space="preserve">DNSH </w:t>
      </w:r>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Principiul</w:t>
      </w:r>
      <w:proofErr w:type="spellEnd"/>
      <w:r w:rsidRPr="00EE6ABD">
        <w:rPr>
          <w:rFonts w:asciiTheme="minorHAnsi" w:hAnsiTheme="minorHAnsi" w:cstheme="minorHAnsi"/>
          <w:shd w:val="clear" w:color="auto" w:fill="FFFFFF"/>
        </w:rPr>
        <w:t xml:space="preserve"> de a </w:t>
      </w:r>
      <w:proofErr w:type="spellStart"/>
      <w:r w:rsidRPr="00EE6ABD">
        <w:rPr>
          <w:rFonts w:asciiTheme="minorHAnsi" w:hAnsiTheme="minorHAnsi" w:cstheme="minorHAnsi"/>
          <w:shd w:val="clear" w:color="auto" w:fill="FFFFFF"/>
        </w:rPr>
        <w:t>nu</w:t>
      </w:r>
      <w:proofErr w:type="spellEnd"/>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prejudicia</w:t>
      </w:r>
      <w:proofErr w:type="spellEnd"/>
      <w:r w:rsidRPr="00EE6ABD">
        <w:rPr>
          <w:rFonts w:asciiTheme="minorHAnsi" w:hAnsiTheme="minorHAnsi" w:cstheme="minorHAnsi"/>
          <w:shd w:val="clear" w:color="auto" w:fill="FFFFFF"/>
        </w:rPr>
        <w:t xml:space="preserve"> </w:t>
      </w:r>
      <w:proofErr w:type="spellStart"/>
      <w:r w:rsidRPr="00EE6ABD">
        <w:rPr>
          <w:rFonts w:asciiTheme="minorHAnsi" w:hAnsiTheme="minorHAnsi" w:cstheme="minorHAnsi"/>
          <w:shd w:val="clear" w:color="auto" w:fill="FFFFFF"/>
        </w:rPr>
        <w:t>în</w:t>
      </w:r>
      <w:proofErr w:type="spellEnd"/>
      <w:r w:rsidRPr="00EE6ABD">
        <w:rPr>
          <w:rFonts w:asciiTheme="minorHAnsi" w:hAnsiTheme="minorHAnsi" w:cstheme="minorHAnsi"/>
          <w:shd w:val="clear" w:color="auto" w:fill="FFFFFF"/>
        </w:rPr>
        <w:t xml:space="preserve"> mod </w:t>
      </w:r>
      <w:proofErr w:type="spellStart"/>
      <w:r w:rsidRPr="00EE6ABD">
        <w:rPr>
          <w:rFonts w:asciiTheme="minorHAnsi" w:hAnsiTheme="minorHAnsi" w:cstheme="minorHAnsi"/>
          <w:shd w:val="clear" w:color="auto" w:fill="FFFFFF"/>
        </w:rPr>
        <w:t>semnificativ</w:t>
      </w:r>
      <w:proofErr w:type="spellEnd"/>
      <w:r w:rsidRPr="00EE6ABD">
        <w:rPr>
          <w:rFonts w:asciiTheme="minorHAnsi" w:hAnsiTheme="minorHAnsi" w:cstheme="minorHAnsi"/>
          <w:shd w:val="clear" w:color="auto" w:fill="FFFFFF"/>
        </w:rPr>
        <w:t xml:space="preserve">” (do no </w:t>
      </w:r>
      <w:proofErr w:type="spellStart"/>
      <w:r w:rsidRPr="00EE6ABD">
        <w:rPr>
          <w:rFonts w:asciiTheme="minorHAnsi" w:hAnsiTheme="minorHAnsi" w:cstheme="minorHAnsi"/>
          <w:shd w:val="clear" w:color="auto" w:fill="FFFFFF"/>
        </w:rPr>
        <w:t>significat</w:t>
      </w:r>
      <w:proofErr w:type="spellEnd"/>
      <w:r w:rsidRPr="00EE6ABD">
        <w:rPr>
          <w:rFonts w:asciiTheme="minorHAnsi" w:hAnsiTheme="minorHAnsi" w:cstheme="minorHAnsi"/>
          <w:shd w:val="clear" w:color="auto" w:fill="FFFFFF"/>
        </w:rPr>
        <w:t xml:space="preserve"> harm)</w:t>
      </w:r>
    </w:p>
    <w:p w14:paraId="7EEC8B79" w14:textId="77777777" w:rsidR="00820BFD" w:rsidRPr="00EE6ABD" w:rsidRDefault="00820BFD" w:rsidP="004A2BAF">
      <w:pPr>
        <w:jc w:val="both"/>
        <w:rPr>
          <w:rFonts w:asciiTheme="minorHAnsi" w:hAnsiTheme="minorHAnsi" w:cstheme="minorHAnsi"/>
          <w:sz w:val="24"/>
        </w:rPr>
      </w:pPr>
      <w:r w:rsidRPr="00EE6ABD">
        <w:rPr>
          <w:rFonts w:asciiTheme="minorHAnsi" w:hAnsiTheme="minorHAnsi" w:cstheme="minorHAnsi"/>
          <w:b/>
          <w:sz w:val="24"/>
        </w:rPr>
        <w:t xml:space="preserve">DUAE </w:t>
      </w:r>
      <w:r w:rsidRPr="00EE6ABD">
        <w:rPr>
          <w:rFonts w:asciiTheme="minorHAnsi" w:hAnsiTheme="minorHAnsi" w:cstheme="minorHAnsi"/>
          <w:sz w:val="24"/>
        </w:rPr>
        <w:t>- Document Unic pentru Achizițiile publice Europene</w:t>
      </w:r>
      <w:r w:rsidR="00123F22" w:rsidRPr="00EE6ABD">
        <w:rPr>
          <w:rFonts w:asciiTheme="minorHAnsi" w:hAnsiTheme="minorHAnsi" w:cstheme="minorHAnsi"/>
          <w:sz w:val="24"/>
        </w:rPr>
        <w:t>;</w:t>
      </w:r>
    </w:p>
    <w:p w14:paraId="2FE63178" w14:textId="1FAC06F8" w:rsidR="00820BFD" w:rsidRPr="00EE6ABD" w:rsidRDefault="00820BF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 xml:space="preserve">EUR </w:t>
      </w:r>
      <w:r w:rsidR="00AC3EFD" w:rsidRPr="00EE6ABD">
        <w:rPr>
          <w:rFonts w:asciiTheme="minorHAnsi" w:eastAsia="SimSun" w:hAnsiTheme="minorHAnsi" w:cstheme="minorHAnsi"/>
          <w:bCs/>
          <w:sz w:val="24"/>
        </w:rPr>
        <w:t>–</w:t>
      </w:r>
      <w:r w:rsidRPr="00EE6ABD">
        <w:rPr>
          <w:rFonts w:asciiTheme="minorHAnsi" w:eastAsia="SimSun" w:hAnsiTheme="minorHAnsi" w:cstheme="minorHAnsi"/>
          <w:bCs/>
          <w:sz w:val="24"/>
        </w:rPr>
        <w:t xml:space="preserve"> Euro</w:t>
      </w:r>
      <w:r w:rsidR="00AC3EFD" w:rsidRPr="00EE6ABD">
        <w:rPr>
          <w:rFonts w:asciiTheme="minorHAnsi" w:eastAsia="SimSun" w:hAnsiTheme="minorHAnsi" w:cstheme="minorHAnsi"/>
          <w:bCs/>
          <w:sz w:val="24"/>
        </w:rPr>
        <w:t>;</w:t>
      </w:r>
    </w:p>
    <w:p w14:paraId="6E5B3E8E" w14:textId="5655F0F2" w:rsidR="00820BFD" w:rsidRPr="00EE6ABD" w:rsidRDefault="00820BFD"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FEDR </w:t>
      </w:r>
      <w:r w:rsidRPr="00EE6ABD">
        <w:rPr>
          <w:rFonts w:asciiTheme="minorHAnsi" w:hAnsiTheme="minorHAnsi" w:cstheme="minorHAnsi"/>
          <w:sz w:val="24"/>
        </w:rPr>
        <w:t>- Fondul European de Dezvoltare Regională</w:t>
      </w:r>
    </w:p>
    <w:p w14:paraId="3D7BBCEE" w14:textId="790F2D9E" w:rsidR="00820BFD" w:rsidRPr="00EE6ABD" w:rsidRDefault="00820BFD"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FSE</w:t>
      </w:r>
      <w:r w:rsidRPr="00EE6ABD">
        <w:rPr>
          <w:rFonts w:asciiTheme="minorHAnsi" w:hAnsiTheme="minorHAnsi" w:cstheme="minorHAnsi"/>
          <w:sz w:val="24"/>
        </w:rPr>
        <w:t>+ - Fondul Social European</w:t>
      </w:r>
    </w:p>
    <w:p w14:paraId="4F0BCD4D" w14:textId="3BD86E60" w:rsidR="00820BFD" w:rsidRPr="00EE6ABD" w:rsidRDefault="00820BFD" w:rsidP="004A2BAF">
      <w:pPr>
        <w:spacing w:line="276" w:lineRule="auto"/>
        <w:jc w:val="both"/>
        <w:rPr>
          <w:rFonts w:asciiTheme="minorHAnsi" w:hAnsiTheme="minorHAnsi" w:cstheme="minorHAnsi"/>
          <w:sz w:val="24"/>
        </w:rPr>
      </w:pPr>
      <w:r w:rsidRPr="00EE6ABD">
        <w:rPr>
          <w:rFonts w:asciiTheme="minorHAnsi" w:hAnsiTheme="minorHAnsi" w:cstheme="minorHAnsi"/>
          <w:b/>
          <w:sz w:val="24"/>
        </w:rPr>
        <w:t>FC</w:t>
      </w:r>
      <w:r w:rsidRPr="00EE6ABD">
        <w:rPr>
          <w:rFonts w:asciiTheme="minorHAnsi" w:hAnsiTheme="minorHAnsi" w:cstheme="minorHAnsi"/>
          <w:sz w:val="24"/>
        </w:rPr>
        <w:t xml:space="preserve"> - Fondul de Coeziune</w:t>
      </w:r>
    </w:p>
    <w:p w14:paraId="4E5666B4" w14:textId="74DC2084" w:rsidR="004361CB" w:rsidRPr="00EE6ABD" w:rsidRDefault="004361CB" w:rsidP="00675AE2">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FESI </w:t>
      </w:r>
      <w:r w:rsidRPr="00EE6ABD">
        <w:rPr>
          <w:rFonts w:asciiTheme="minorHAnsi" w:hAnsiTheme="minorHAnsi" w:cstheme="minorHAnsi"/>
          <w:sz w:val="24"/>
        </w:rPr>
        <w:t>- Fondurile Europene Structurale și de Investiții</w:t>
      </w:r>
    </w:p>
    <w:p w14:paraId="0B7AD4F1" w14:textId="5680C98C"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HG -</w:t>
      </w:r>
      <w:r w:rsidRPr="00EE6ABD">
        <w:rPr>
          <w:rFonts w:asciiTheme="minorHAnsi" w:hAnsiTheme="minorHAnsi" w:cstheme="minorHAnsi"/>
          <w:sz w:val="24"/>
        </w:rPr>
        <w:t xml:space="preserve"> Hotărâre a Guvernului</w:t>
      </w:r>
    </w:p>
    <w:p w14:paraId="17E6E92D" w14:textId="2B7F8793"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IF</w:t>
      </w:r>
      <w:r w:rsidRPr="00EE6ABD">
        <w:rPr>
          <w:rFonts w:asciiTheme="minorHAnsi" w:eastAsia="SimSun" w:hAnsiTheme="minorHAnsi" w:cstheme="minorHAnsi"/>
          <w:bCs/>
          <w:sz w:val="24"/>
        </w:rPr>
        <w:t xml:space="preserve"> – Instrumente financiare</w:t>
      </w:r>
    </w:p>
    <w:p w14:paraId="71D8C827" w14:textId="43F86676"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IMM</w:t>
      </w:r>
      <w:r w:rsidRPr="00EE6ABD">
        <w:rPr>
          <w:rFonts w:asciiTheme="minorHAnsi" w:eastAsia="SimSun" w:hAnsiTheme="minorHAnsi" w:cstheme="minorHAnsi"/>
          <w:bCs/>
          <w:sz w:val="24"/>
        </w:rPr>
        <w:t xml:space="preserve"> – Întreprinderi mici și mijlocii</w:t>
      </w:r>
    </w:p>
    <w:p w14:paraId="77772BF0" w14:textId="6055505A" w:rsidR="004361CB" w:rsidRPr="00EE6ABD" w:rsidRDefault="004361CB"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MFP</w:t>
      </w:r>
      <w:r w:rsidRPr="00EE6ABD">
        <w:rPr>
          <w:rFonts w:asciiTheme="minorHAnsi" w:eastAsia="SimSun" w:hAnsiTheme="minorHAnsi" w:cstheme="minorHAnsi"/>
          <w:bCs/>
          <w:sz w:val="24"/>
        </w:rPr>
        <w:t xml:space="preserve"> – Ministerul Finanțelor Publice</w:t>
      </w:r>
    </w:p>
    <w:p w14:paraId="532F1DBB" w14:textId="1D91743E"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MySMIS2021/SMIS2021</w:t>
      </w:r>
      <w:r w:rsidR="00623C68" w:rsidRPr="00EE6ABD">
        <w:rPr>
          <w:rFonts w:asciiTheme="minorHAnsi" w:eastAsia="SimSun" w:hAnsiTheme="minorHAnsi" w:cstheme="minorHAnsi"/>
          <w:b/>
          <w:bCs/>
          <w:sz w:val="24"/>
        </w:rPr>
        <w:t>+</w:t>
      </w:r>
      <w:r w:rsidRPr="00EE6ABD">
        <w:rPr>
          <w:rFonts w:asciiTheme="minorHAnsi" w:eastAsia="SimSun" w:hAnsiTheme="minorHAnsi" w:cstheme="minorHAnsi"/>
          <w:b/>
          <w:bCs/>
          <w:sz w:val="24"/>
        </w:rPr>
        <w:t xml:space="preserve"> -</w:t>
      </w:r>
      <w:r w:rsidRPr="00EE6ABD">
        <w:rPr>
          <w:rFonts w:asciiTheme="minorHAnsi" w:eastAsia="SimSun" w:hAnsiTheme="minorHAnsi" w:cstheme="minorHAnsi"/>
          <w:bCs/>
          <w:sz w:val="24"/>
        </w:rPr>
        <w:t xml:space="preserve"> Sistem de înregistrare și de stocare sub formă informatizată a datelor referitoare la fiecare operațiune gestionat de MIPE</w:t>
      </w:r>
    </w:p>
    <w:p w14:paraId="13486B6F" w14:textId="6CC0F4EB"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NUTS 2 -</w:t>
      </w:r>
      <w:r w:rsidRPr="00EE6ABD">
        <w:rPr>
          <w:rFonts w:asciiTheme="minorHAnsi" w:eastAsia="SimSun" w:hAnsiTheme="minorHAnsi" w:cstheme="minorHAnsi"/>
          <w:bCs/>
          <w:sz w:val="24"/>
        </w:rPr>
        <w:t xml:space="preserve"> Nomenclatura unităților teritoriale pentru statistică din România pentru regiuni</w:t>
      </w:r>
    </w:p>
    <w:p w14:paraId="07AB05C5" w14:textId="3322068B" w:rsidR="00DB4BBD" w:rsidRPr="00EE6ABD" w:rsidRDefault="00DB4BBD"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ONRC -</w:t>
      </w:r>
      <w:r w:rsidRPr="00EE6ABD">
        <w:rPr>
          <w:rFonts w:asciiTheme="minorHAnsi" w:eastAsia="SimSun" w:hAnsiTheme="minorHAnsi" w:cstheme="minorHAnsi"/>
          <w:bCs/>
          <w:sz w:val="24"/>
        </w:rPr>
        <w:t xml:space="preserve"> Oficiul Național al Registrului Comerțului</w:t>
      </w:r>
    </w:p>
    <w:p w14:paraId="67FB2E3A" w14:textId="6C915EFB" w:rsidR="00DB4BBD" w:rsidRPr="00EE6ABD" w:rsidRDefault="00DB4BBD" w:rsidP="00DB4BBD">
      <w:pPr>
        <w:rPr>
          <w:rFonts w:asciiTheme="minorHAnsi" w:eastAsia="SimSun" w:hAnsiTheme="minorHAnsi" w:cstheme="minorHAnsi"/>
          <w:bCs/>
          <w:sz w:val="24"/>
        </w:rPr>
      </w:pPr>
      <w:r w:rsidRPr="00EE6ABD">
        <w:rPr>
          <w:rFonts w:asciiTheme="minorHAnsi" w:hAnsiTheme="minorHAnsi" w:cstheme="minorHAnsi"/>
          <w:b/>
          <w:sz w:val="24"/>
        </w:rPr>
        <w:t>ONU</w:t>
      </w:r>
      <w:r w:rsidRPr="00EE6ABD">
        <w:rPr>
          <w:rFonts w:asciiTheme="minorHAnsi" w:hAnsiTheme="minorHAnsi" w:cstheme="minorHAnsi"/>
          <w:sz w:val="24"/>
        </w:rPr>
        <w:t xml:space="preserve"> - Organizația Națiunilor Unite</w:t>
      </w:r>
    </w:p>
    <w:p w14:paraId="5D17B22D" w14:textId="547D2730"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OP</w:t>
      </w:r>
      <w:r w:rsidRPr="00EE6ABD">
        <w:rPr>
          <w:rFonts w:asciiTheme="minorHAnsi" w:hAnsiTheme="minorHAnsi" w:cstheme="minorHAnsi"/>
          <w:sz w:val="24"/>
        </w:rPr>
        <w:t xml:space="preserve"> - obiectiv de politică</w:t>
      </w:r>
    </w:p>
    <w:p w14:paraId="711B5C8F" w14:textId="0757F5CB"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 xml:space="preserve">OS </w:t>
      </w:r>
      <w:r w:rsidRPr="00EE6ABD">
        <w:rPr>
          <w:rFonts w:asciiTheme="minorHAnsi" w:hAnsiTheme="minorHAnsi" w:cstheme="minorHAnsi"/>
          <w:sz w:val="24"/>
        </w:rPr>
        <w:t>- obiectiv specific</w:t>
      </w:r>
    </w:p>
    <w:p w14:paraId="3A14FFB6" w14:textId="13ADA321" w:rsidR="00B76126" w:rsidRPr="00EE6ABD" w:rsidRDefault="00B76126" w:rsidP="004A2BAF">
      <w:pPr>
        <w:spacing w:after="0" w:line="276" w:lineRule="auto"/>
        <w:jc w:val="both"/>
        <w:rPr>
          <w:rFonts w:asciiTheme="minorHAnsi" w:hAnsiTheme="minorHAnsi" w:cstheme="minorHAnsi"/>
          <w:sz w:val="24"/>
        </w:rPr>
      </w:pPr>
      <w:r w:rsidRPr="00EE6ABD">
        <w:rPr>
          <w:rFonts w:asciiTheme="minorHAnsi" w:hAnsiTheme="minorHAnsi" w:cstheme="minorHAnsi"/>
          <w:b/>
          <w:bCs/>
          <w:sz w:val="24"/>
        </w:rPr>
        <w:t>OSR</w:t>
      </w:r>
      <w:r w:rsidRPr="00EE6ABD">
        <w:rPr>
          <w:rFonts w:asciiTheme="minorHAnsi" w:hAnsiTheme="minorHAnsi" w:cstheme="minorHAnsi"/>
          <w:sz w:val="24"/>
        </w:rPr>
        <w:t xml:space="preserve"> – obiectiv strategic regional</w:t>
      </w:r>
    </w:p>
    <w:p w14:paraId="2DEF0DA7" w14:textId="3A095925" w:rsidR="00AC3EFD"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OUG</w:t>
      </w:r>
      <w:r w:rsidRPr="00EE6ABD">
        <w:rPr>
          <w:rFonts w:asciiTheme="minorHAnsi" w:hAnsiTheme="minorHAnsi" w:cstheme="minorHAnsi"/>
          <w:sz w:val="24"/>
        </w:rPr>
        <w:t xml:space="preserve"> - Ordonanță de urgență a Guvernului</w:t>
      </w:r>
    </w:p>
    <w:p w14:paraId="58081AEA" w14:textId="77777777" w:rsidR="0068121C" w:rsidRPr="00EE6ABD" w:rsidRDefault="0068121C" w:rsidP="0068121C">
      <w:pPr>
        <w:jc w:val="both"/>
        <w:rPr>
          <w:rFonts w:asciiTheme="minorHAnsi" w:eastAsia="SimSun" w:hAnsiTheme="minorHAnsi" w:cstheme="minorHAnsi"/>
          <w:bCs/>
          <w:sz w:val="24"/>
        </w:rPr>
      </w:pPr>
      <w:r w:rsidRPr="00EE6ABD">
        <w:rPr>
          <w:rFonts w:asciiTheme="minorHAnsi" w:eastAsia="SimSun" w:hAnsiTheme="minorHAnsi" w:cstheme="minorHAnsi"/>
          <w:b/>
          <w:bCs/>
          <w:sz w:val="24"/>
        </w:rPr>
        <w:lastRenderedPageBreak/>
        <w:t>P</w:t>
      </w:r>
      <w:r w:rsidRPr="00EE6ABD">
        <w:rPr>
          <w:rFonts w:asciiTheme="minorHAnsi" w:eastAsia="SimSun" w:hAnsiTheme="minorHAnsi" w:cstheme="minorHAnsi"/>
          <w:bCs/>
          <w:sz w:val="24"/>
        </w:rPr>
        <w:t xml:space="preserve"> – Prioritatea;</w:t>
      </w:r>
    </w:p>
    <w:p w14:paraId="49FD640A" w14:textId="53653EC2" w:rsidR="004361CB" w:rsidRPr="00EE6ABD" w:rsidRDefault="004361CB" w:rsidP="004A2BAF">
      <w:pPr>
        <w:spacing w:after="0" w:line="276" w:lineRule="auto"/>
        <w:jc w:val="both"/>
        <w:rPr>
          <w:rFonts w:asciiTheme="minorHAnsi" w:hAnsiTheme="minorHAnsi" w:cstheme="minorHAnsi"/>
          <w:sz w:val="24"/>
        </w:rPr>
      </w:pPr>
      <w:r w:rsidRPr="00EE6ABD">
        <w:rPr>
          <w:rFonts w:asciiTheme="minorHAnsi" w:hAnsiTheme="minorHAnsi" w:cstheme="minorHAnsi"/>
          <w:b/>
          <w:sz w:val="24"/>
        </w:rPr>
        <w:t>PR Sud-Vest Oltenia</w:t>
      </w:r>
      <w:r w:rsidRPr="00EE6ABD">
        <w:rPr>
          <w:rFonts w:asciiTheme="minorHAnsi" w:hAnsiTheme="minorHAnsi" w:cstheme="minorHAnsi"/>
          <w:sz w:val="24"/>
        </w:rPr>
        <w:t xml:space="preserve"> - Programul Regional Sud- Vest Oltenia;</w:t>
      </w:r>
    </w:p>
    <w:p w14:paraId="5A0D1D7D" w14:textId="77777777" w:rsidR="004361CB" w:rsidRPr="00EE6ABD" w:rsidRDefault="004361CB" w:rsidP="004A2BAF">
      <w:pPr>
        <w:jc w:val="both"/>
        <w:rPr>
          <w:rFonts w:asciiTheme="minorHAnsi" w:hAnsiTheme="minorHAnsi" w:cstheme="minorHAnsi"/>
          <w:sz w:val="24"/>
        </w:rPr>
      </w:pPr>
      <w:r w:rsidRPr="00EE6ABD">
        <w:rPr>
          <w:rFonts w:asciiTheme="minorHAnsi" w:hAnsiTheme="minorHAnsi" w:cstheme="minorHAnsi"/>
          <w:b/>
          <w:sz w:val="24"/>
        </w:rPr>
        <w:t xml:space="preserve">PDR </w:t>
      </w:r>
      <w:r w:rsidRPr="00EE6ABD">
        <w:rPr>
          <w:rFonts w:asciiTheme="minorHAnsi" w:hAnsiTheme="minorHAnsi" w:cstheme="minorHAnsi"/>
          <w:sz w:val="24"/>
        </w:rPr>
        <w:t>- Planul de Dezvoltare Regională</w:t>
      </w:r>
      <w:r w:rsidR="002A15A4" w:rsidRPr="00EE6ABD">
        <w:rPr>
          <w:rFonts w:asciiTheme="minorHAnsi" w:hAnsiTheme="minorHAnsi" w:cstheme="minorHAnsi"/>
          <w:sz w:val="24"/>
        </w:rPr>
        <w:t xml:space="preserve"> SV Oltenia</w:t>
      </w:r>
      <w:r w:rsidR="00123F22" w:rsidRPr="00EE6ABD">
        <w:rPr>
          <w:rFonts w:asciiTheme="minorHAnsi" w:hAnsiTheme="minorHAnsi" w:cstheme="minorHAnsi"/>
          <w:sz w:val="24"/>
        </w:rPr>
        <w:t>;</w:t>
      </w:r>
    </w:p>
    <w:p w14:paraId="1A3CC0D3"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RȚ</w:t>
      </w:r>
      <w:r w:rsidRPr="00EE6ABD">
        <w:rPr>
          <w:rFonts w:asciiTheme="minorHAnsi" w:hAnsiTheme="minorHAnsi" w:cstheme="minorHAnsi"/>
          <w:sz w:val="24"/>
        </w:rPr>
        <w:t xml:space="preserve"> -</w:t>
      </w:r>
      <w:r w:rsidR="00123F22" w:rsidRPr="00EE6ABD">
        <w:rPr>
          <w:rFonts w:asciiTheme="minorHAnsi" w:hAnsiTheme="minorHAnsi" w:cstheme="minorHAnsi"/>
          <w:sz w:val="24"/>
        </w:rPr>
        <w:t xml:space="preserve"> Raportul de Țară;</w:t>
      </w:r>
    </w:p>
    <w:p w14:paraId="27BE2DB4"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RIS3</w:t>
      </w:r>
      <w:r w:rsidRPr="00EE6ABD">
        <w:rPr>
          <w:rFonts w:asciiTheme="minorHAnsi" w:hAnsiTheme="minorHAnsi" w:cstheme="minorHAnsi"/>
          <w:sz w:val="24"/>
        </w:rPr>
        <w:t xml:space="preserve"> - Strategia regională de inovare pentru specializare inteligentă; </w:t>
      </w:r>
    </w:p>
    <w:p w14:paraId="0E4A5D8D" w14:textId="77777777" w:rsidR="00422194" w:rsidRPr="00EE6ABD" w:rsidRDefault="00422194" w:rsidP="004A2BAF">
      <w:pPr>
        <w:jc w:val="both"/>
        <w:rPr>
          <w:rFonts w:asciiTheme="minorHAnsi" w:hAnsiTheme="minorHAnsi" w:cstheme="minorHAnsi"/>
          <w:sz w:val="24"/>
        </w:rPr>
      </w:pPr>
      <w:r w:rsidRPr="00EE6ABD">
        <w:rPr>
          <w:rFonts w:asciiTheme="minorHAnsi" w:hAnsiTheme="minorHAnsi" w:cstheme="minorHAnsi"/>
          <w:b/>
          <w:sz w:val="24"/>
        </w:rPr>
        <w:t>REG</w:t>
      </w:r>
      <w:r w:rsidRPr="00EE6ABD">
        <w:rPr>
          <w:rFonts w:asciiTheme="minorHAnsi" w:hAnsiTheme="minorHAnsi" w:cstheme="minorHAnsi"/>
          <w:sz w:val="24"/>
        </w:rPr>
        <w:t xml:space="preserve"> - Regulament;</w:t>
      </w:r>
    </w:p>
    <w:p w14:paraId="13149EED" w14:textId="7BFE4675"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SNDD</w:t>
      </w:r>
      <w:r w:rsidR="00FB3831" w:rsidRPr="00EE6ABD">
        <w:rPr>
          <w:rFonts w:asciiTheme="minorHAnsi" w:eastAsia="SimSun" w:hAnsiTheme="minorHAnsi" w:cstheme="minorHAnsi"/>
          <w:b/>
          <w:bCs/>
          <w:sz w:val="24"/>
        </w:rPr>
        <w:t>R</w:t>
      </w:r>
      <w:r w:rsidRPr="00EE6ABD">
        <w:rPr>
          <w:rFonts w:asciiTheme="minorHAnsi" w:eastAsia="SimSun" w:hAnsiTheme="minorHAnsi" w:cstheme="minorHAnsi"/>
          <w:bCs/>
          <w:sz w:val="24"/>
        </w:rPr>
        <w:t xml:space="preserve"> – Strategia Națională pentru Dezvoltare Durabilă</w:t>
      </w:r>
      <w:r w:rsidR="00FB3831" w:rsidRPr="00EE6ABD">
        <w:rPr>
          <w:rFonts w:asciiTheme="minorHAnsi" w:eastAsia="SimSun" w:hAnsiTheme="minorHAnsi" w:cstheme="minorHAnsi"/>
          <w:bCs/>
          <w:sz w:val="24"/>
        </w:rPr>
        <w:t xml:space="preserve"> a României</w:t>
      </w:r>
      <w:r w:rsidR="00123F22" w:rsidRPr="00EE6ABD">
        <w:rPr>
          <w:rFonts w:asciiTheme="minorHAnsi" w:eastAsia="SimSun" w:hAnsiTheme="minorHAnsi" w:cstheme="minorHAnsi"/>
          <w:bCs/>
          <w:sz w:val="24"/>
        </w:rPr>
        <w:t>;</w:t>
      </w:r>
    </w:p>
    <w:p w14:paraId="415F8BC6"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SNCISI -</w:t>
      </w:r>
      <w:r w:rsidRPr="00EE6ABD">
        <w:rPr>
          <w:rFonts w:asciiTheme="minorHAnsi" w:hAnsiTheme="minorHAnsi" w:cstheme="minorHAnsi"/>
          <w:sz w:val="24"/>
        </w:rPr>
        <w:t xml:space="preserve"> Strategia Națională de Cercetare, Inovare și Specializare Inteligentă 2021 - 2027; </w:t>
      </w:r>
    </w:p>
    <w:p w14:paraId="591CCBA3" w14:textId="04890A20" w:rsidR="00066CEF" w:rsidRPr="00EE6ABD" w:rsidRDefault="00066CEF" w:rsidP="00066CEF">
      <w:pPr>
        <w:jc w:val="both"/>
        <w:rPr>
          <w:rFonts w:asciiTheme="minorHAnsi" w:hAnsiTheme="minorHAnsi" w:cstheme="minorHAnsi"/>
          <w:sz w:val="24"/>
        </w:rPr>
      </w:pPr>
      <w:r w:rsidRPr="00EE6ABD">
        <w:rPr>
          <w:rFonts w:asciiTheme="minorHAnsi" w:hAnsiTheme="minorHAnsi" w:cstheme="minorHAnsi"/>
          <w:b/>
          <w:bCs/>
          <w:sz w:val="24"/>
        </w:rPr>
        <w:t>SUERD</w:t>
      </w:r>
      <w:r w:rsidRPr="00EE6ABD">
        <w:rPr>
          <w:rFonts w:asciiTheme="minorHAnsi" w:hAnsiTheme="minorHAnsi" w:cstheme="minorHAnsi"/>
          <w:sz w:val="24"/>
        </w:rPr>
        <w:t xml:space="preserve"> - Strategia Uniunii Europene pentru Regiunea Dunării;</w:t>
      </w:r>
    </w:p>
    <w:p w14:paraId="7801ABC2" w14:textId="77777777"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TFUE</w:t>
      </w:r>
      <w:r w:rsidRPr="00EE6ABD">
        <w:rPr>
          <w:rFonts w:asciiTheme="minorHAnsi" w:eastAsia="SimSun" w:hAnsiTheme="minorHAnsi" w:cstheme="minorHAnsi"/>
          <w:bCs/>
          <w:sz w:val="24"/>
        </w:rPr>
        <w:t xml:space="preserve"> – Tratatul de Funcționare al Uniunii Europene</w:t>
      </w:r>
      <w:r w:rsidR="00123F22" w:rsidRPr="00EE6ABD">
        <w:rPr>
          <w:rFonts w:asciiTheme="minorHAnsi" w:eastAsia="SimSun" w:hAnsiTheme="minorHAnsi" w:cstheme="minorHAnsi"/>
          <w:bCs/>
          <w:sz w:val="24"/>
        </w:rPr>
        <w:t>;</w:t>
      </w:r>
    </w:p>
    <w:p w14:paraId="73273978" w14:textId="77777777" w:rsidR="002A15A4" w:rsidRPr="00EE6ABD" w:rsidRDefault="002A15A4" w:rsidP="004A2BAF">
      <w:pPr>
        <w:jc w:val="both"/>
        <w:rPr>
          <w:rFonts w:asciiTheme="minorHAnsi" w:eastAsia="SimSun" w:hAnsiTheme="minorHAnsi" w:cstheme="minorHAnsi"/>
          <w:bCs/>
          <w:sz w:val="24"/>
        </w:rPr>
      </w:pPr>
      <w:r w:rsidRPr="00EE6ABD">
        <w:rPr>
          <w:rFonts w:asciiTheme="minorHAnsi" w:eastAsia="SimSun" w:hAnsiTheme="minorHAnsi" w:cstheme="minorHAnsi"/>
          <w:b/>
          <w:bCs/>
          <w:sz w:val="24"/>
        </w:rPr>
        <w:t>TIC</w:t>
      </w:r>
      <w:r w:rsidRPr="00EE6ABD">
        <w:rPr>
          <w:rFonts w:asciiTheme="minorHAnsi" w:eastAsia="SimSun" w:hAnsiTheme="minorHAnsi" w:cstheme="minorHAnsi"/>
          <w:bCs/>
          <w:sz w:val="24"/>
        </w:rPr>
        <w:t xml:space="preserve"> - Tehnologia Informației și Comunicării</w:t>
      </w:r>
      <w:r w:rsidR="00123F22" w:rsidRPr="00EE6ABD">
        <w:rPr>
          <w:rFonts w:asciiTheme="minorHAnsi" w:eastAsia="SimSun" w:hAnsiTheme="minorHAnsi" w:cstheme="minorHAnsi"/>
          <w:bCs/>
          <w:sz w:val="24"/>
        </w:rPr>
        <w:t>;</w:t>
      </w:r>
    </w:p>
    <w:p w14:paraId="42D4A482" w14:textId="77777777" w:rsidR="002A15A4" w:rsidRPr="00EE6ABD" w:rsidRDefault="002A15A4" w:rsidP="004A2BAF">
      <w:pPr>
        <w:jc w:val="both"/>
        <w:rPr>
          <w:rFonts w:asciiTheme="minorHAnsi" w:hAnsiTheme="minorHAnsi" w:cstheme="minorHAnsi"/>
          <w:sz w:val="24"/>
        </w:rPr>
      </w:pPr>
      <w:r w:rsidRPr="00EE6ABD">
        <w:rPr>
          <w:rFonts w:asciiTheme="minorHAnsi" w:hAnsiTheme="minorHAnsi" w:cstheme="minorHAnsi"/>
          <w:b/>
          <w:sz w:val="24"/>
        </w:rPr>
        <w:t xml:space="preserve">TVA </w:t>
      </w:r>
      <w:r w:rsidRPr="00EE6ABD">
        <w:rPr>
          <w:rFonts w:asciiTheme="minorHAnsi" w:hAnsiTheme="minorHAnsi" w:cstheme="minorHAnsi"/>
          <w:sz w:val="24"/>
        </w:rPr>
        <w:t>- Taxa pe valoare Adăugată</w:t>
      </w:r>
      <w:r w:rsidR="00123F22" w:rsidRPr="00EE6ABD">
        <w:rPr>
          <w:rFonts w:asciiTheme="minorHAnsi" w:hAnsiTheme="minorHAnsi" w:cstheme="minorHAnsi"/>
          <w:sz w:val="24"/>
        </w:rPr>
        <w:t>;</w:t>
      </w:r>
    </w:p>
    <w:p w14:paraId="147502DA" w14:textId="7C6F29C4" w:rsidR="00422194" w:rsidRPr="00EE6ABD" w:rsidRDefault="00422194" w:rsidP="00675AE2">
      <w:pPr>
        <w:spacing w:before="0" w:after="0"/>
        <w:jc w:val="both"/>
        <w:rPr>
          <w:rFonts w:asciiTheme="minorHAnsi" w:hAnsiTheme="minorHAnsi" w:cstheme="minorHAnsi"/>
          <w:sz w:val="24"/>
        </w:rPr>
      </w:pPr>
      <w:r w:rsidRPr="00EE6ABD">
        <w:rPr>
          <w:rFonts w:asciiTheme="minorHAnsi" w:hAnsiTheme="minorHAnsi" w:cstheme="minorHAnsi"/>
          <w:b/>
          <w:sz w:val="24"/>
        </w:rPr>
        <w:t>TFUE</w:t>
      </w:r>
      <w:r w:rsidRPr="00EE6ABD">
        <w:rPr>
          <w:rFonts w:asciiTheme="minorHAnsi" w:hAnsiTheme="minorHAnsi" w:cstheme="minorHAnsi"/>
          <w:sz w:val="24"/>
        </w:rPr>
        <w:t xml:space="preserve"> - Tratatul privind funcționarea Uniunii Europene - versiunea consolidată 2012/C326/01 a</w:t>
      </w:r>
      <w:r w:rsidR="00675AE2" w:rsidRPr="00EE6ABD">
        <w:rPr>
          <w:rFonts w:asciiTheme="minorHAnsi" w:hAnsiTheme="minorHAnsi" w:cstheme="minorHAnsi"/>
          <w:sz w:val="24"/>
        </w:rPr>
        <w:t xml:space="preserve"> </w:t>
      </w:r>
      <w:r w:rsidRPr="00EE6ABD">
        <w:rPr>
          <w:rFonts w:asciiTheme="minorHAnsi" w:hAnsiTheme="minorHAnsi" w:cstheme="minorHAnsi"/>
          <w:sz w:val="24"/>
        </w:rPr>
        <w:t>Tratatului privind Uniunea Europeană și a Tratatului privind funcționarea Uniunii Europene;</w:t>
      </w:r>
    </w:p>
    <w:p w14:paraId="563F109D" w14:textId="7F681097" w:rsidR="00026AC2" w:rsidRPr="00EE6ABD" w:rsidRDefault="00AC3EFD" w:rsidP="004A2BAF">
      <w:pPr>
        <w:jc w:val="both"/>
        <w:rPr>
          <w:rFonts w:asciiTheme="minorHAnsi" w:hAnsiTheme="minorHAnsi" w:cstheme="minorHAnsi"/>
          <w:sz w:val="24"/>
        </w:rPr>
      </w:pPr>
      <w:r w:rsidRPr="00EE6ABD">
        <w:rPr>
          <w:rFonts w:asciiTheme="minorHAnsi" w:hAnsiTheme="minorHAnsi" w:cstheme="minorHAnsi"/>
          <w:b/>
          <w:sz w:val="24"/>
        </w:rPr>
        <w:t>UE</w:t>
      </w:r>
      <w:r w:rsidRPr="00EE6ABD">
        <w:rPr>
          <w:rFonts w:asciiTheme="minorHAnsi" w:hAnsiTheme="minorHAnsi" w:cstheme="minorHAnsi"/>
          <w:sz w:val="24"/>
        </w:rPr>
        <w:t xml:space="preserve"> - Uniunea Europeană</w:t>
      </w:r>
      <w:r w:rsidR="005F45E8" w:rsidRPr="00EE6ABD">
        <w:rPr>
          <w:rFonts w:asciiTheme="minorHAnsi" w:hAnsiTheme="minorHAnsi" w:cstheme="minorHAnsi"/>
          <w:sz w:val="24"/>
        </w:rPr>
        <w:t>.</w:t>
      </w:r>
    </w:p>
    <w:p w14:paraId="13ED5391" w14:textId="77777777" w:rsidR="00026AC2" w:rsidRPr="00EE6ABD" w:rsidRDefault="00026AC2" w:rsidP="00675AE2">
      <w:pPr>
        <w:rPr>
          <w:rFonts w:asciiTheme="minorHAnsi" w:hAnsiTheme="minorHAnsi" w:cstheme="minorHAnsi"/>
          <w:b/>
          <w:sz w:val="24"/>
        </w:rPr>
      </w:pPr>
    </w:p>
    <w:p w14:paraId="12ABA530" w14:textId="6115F08A" w:rsidR="00884E53" w:rsidRPr="00EE6ABD" w:rsidRDefault="002E55DF" w:rsidP="002E55DF">
      <w:pPr>
        <w:jc w:val="center"/>
        <w:rPr>
          <w:rFonts w:asciiTheme="minorHAnsi" w:eastAsia="SimSun" w:hAnsiTheme="minorHAnsi" w:cstheme="minorHAnsi"/>
          <w:b/>
          <w:bCs/>
          <w:sz w:val="24"/>
        </w:rPr>
      </w:pPr>
      <w:r w:rsidRPr="00EE6ABD">
        <w:rPr>
          <w:rFonts w:asciiTheme="minorHAnsi" w:eastAsia="SimSun" w:hAnsiTheme="minorHAnsi" w:cstheme="minorHAnsi"/>
          <w:b/>
          <w:bCs/>
          <w:sz w:val="24"/>
        </w:rPr>
        <w:t xml:space="preserve">Glosar </w:t>
      </w:r>
      <w:r w:rsidR="00C04166" w:rsidRPr="00EE6ABD">
        <w:rPr>
          <w:rFonts w:asciiTheme="minorHAnsi" w:eastAsia="SimSun" w:hAnsiTheme="minorHAnsi" w:cstheme="minorHAnsi"/>
          <w:b/>
          <w:bCs/>
          <w:sz w:val="24"/>
        </w:rPr>
        <w:t>de termeni specifici apelului de proiecte</w:t>
      </w:r>
    </w:p>
    <w:p w14:paraId="400561AA" w14:textId="09963D6F" w:rsidR="00A06F23" w:rsidRPr="00EE6ABD" w:rsidRDefault="00A06F23" w:rsidP="002E55DF">
      <w:pPr>
        <w:jc w:val="center"/>
        <w:rPr>
          <w:rFonts w:asciiTheme="minorHAnsi" w:eastAsia="SimSun" w:hAnsiTheme="minorHAnsi" w:cstheme="minorHAnsi"/>
          <w:b/>
          <w:bCs/>
          <w:sz w:val="24"/>
        </w:rPr>
      </w:pPr>
    </w:p>
    <w:p w14:paraId="5EF667BF" w14:textId="3B382E1F"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EE6ABD">
        <w:rPr>
          <w:rFonts w:asciiTheme="minorHAnsi" w:hAnsiTheme="minorHAnsi" w:cstheme="minorHAnsi"/>
          <w:b/>
          <w:bCs/>
          <w:sz w:val="24"/>
        </w:rPr>
        <w:t>Activele fixe</w:t>
      </w:r>
      <w:r w:rsidRPr="00EE6ABD">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EE6ABD">
        <w:rPr>
          <w:rStyle w:val="slitbdy"/>
          <w:rFonts w:asciiTheme="minorHAnsi" w:hAnsiTheme="minorHAnsi" w:cstheme="minorHAnsi"/>
          <w:b/>
          <w:sz w:val="24"/>
          <w:bdr w:val="none" w:sz="0" w:space="0" w:color="auto" w:frame="1"/>
          <w:shd w:val="clear" w:color="auto" w:fill="FFFFFF"/>
        </w:rPr>
        <w:t>Active fixe necorporale</w:t>
      </w:r>
      <w:r w:rsidRPr="00EE6ABD">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EE6ABD">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EE6AB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Style w:val="slitbdy"/>
          <w:rFonts w:asciiTheme="minorHAnsi" w:hAnsiTheme="minorHAnsi" w:cstheme="minorHAnsi"/>
          <w:b/>
          <w:sz w:val="24"/>
          <w:bdr w:val="none" w:sz="0" w:space="0" w:color="auto" w:frame="1"/>
          <w:shd w:val="clear" w:color="auto" w:fill="FFFFFF"/>
        </w:rPr>
        <w:t>Active fixe corporale</w:t>
      </w:r>
      <w:r w:rsidRPr="00EE6ABD">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EE6ABD">
        <w:rPr>
          <w:rFonts w:asciiTheme="minorHAnsi" w:hAnsiTheme="minorHAnsi" w:cstheme="minorHAnsi"/>
          <w:b/>
          <w:sz w:val="24"/>
        </w:rPr>
        <w:t xml:space="preserve"> </w:t>
      </w:r>
      <w:r w:rsidRPr="00EE6ABD">
        <w:rPr>
          <w:rFonts w:asciiTheme="minorHAnsi" w:hAnsiTheme="minorHAnsi" w:cstheme="minorHAnsi"/>
          <w:sz w:val="24"/>
        </w:rPr>
        <w:t>acestea pot fi terenuri, clădiri și instalații, utilaje și echipamente;</w:t>
      </w:r>
    </w:p>
    <w:p w14:paraId="697E2DB6" w14:textId="77777777" w:rsidR="00D9159A" w:rsidRPr="00EE6AB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Fonts w:asciiTheme="minorHAnsi" w:hAnsiTheme="minorHAnsi" w:cstheme="minorHAnsi"/>
          <w:b/>
          <w:sz w:val="24"/>
        </w:rPr>
        <w:t>Activitate economică</w:t>
      </w:r>
      <w:r w:rsidRPr="00EE6ABD">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EE6AB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EE6ABD">
        <w:rPr>
          <w:rFonts w:asciiTheme="minorHAnsi" w:hAnsiTheme="minorHAnsi" w:cstheme="minorHAnsi"/>
          <w:b/>
          <w:sz w:val="24"/>
        </w:rPr>
        <w:t>Ajutor de stat</w:t>
      </w:r>
      <w:r w:rsidRPr="00EE6ABD">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w:t>
      </w:r>
      <w:r w:rsidRPr="00EE6ABD">
        <w:rPr>
          <w:rFonts w:asciiTheme="minorHAnsi" w:hAnsiTheme="minorHAnsi" w:cstheme="minorHAnsi"/>
          <w:sz w:val="24"/>
        </w:rPr>
        <w:lastRenderedPageBreak/>
        <w:t>asupra concurenţei şi comerţului între Statele Membre;</w:t>
      </w:r>
    </w:p>
    <w:p w14:paraId="1FECCC0C" w14:textId="068F0C2A" w:rsidR="00A06F23" w:rsidRPr="00EE6ABD"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EE6ABD">
        <w:rPr>
          <w:rFonts w:asciiTheme="minorHAnsi" w:hAnsiTheme="minorHAnsi" w:cstheme="minorHAnsi"/>
          <w:b/>
          <w:sz w:val="24"/>
        </w:rPr>
        <w:t>Analiza DNSH</w:t>
      </w:r>
      <w:r w:rsidRPr="00EE6ABD">
        <w:rPr>
          <w:rFonts w:asciiTheme="minorHAnsi" w:hAnsiTheme="minorHAnsi" w:cstheme="minorHAnsi"/>
          <w:sz w:val="24"/>
        </w:rPr>
        <w:t xml:space="preserve"> – </w:t>
      </w:r>
      <w:r w:rsidR="00880E9E" w:rsidRPr="00EE6ABD">
        <w:rPr>
          <w:rFonts w:asciiTheme="minorHAnsi" w:hAnsiTheme="minorHAnsi" w:cstheme="minorHAnsi"/>
          <w:sz w:val="24"/>
          <w:shd w:val="clear" w:color="auto" w:fill="FFFFFF"/>
        </w:rPr>
        <w:t>analiza realizată</w:t>
      </w:r>
      <w:r w:rsidRPr="00EE6ABD">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47DE3F76" w14:textId="55923F5F" w:rsidR="00623C68" w:rsidRPr="00EE6ABD" w:rsidRDefault="00623C68"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EE6ABD">
        <w:rPr>
          <w:rFonts w:asciiTheme="minorHAnsi" w:hAnsiTheme="minorHAnsi" w:cstheme="minorHAnsi"/>
          <w:b/>
          <w:sz w:val="24"/>
          <w:shd w:val="clear" w:color="auto" w:fill="FFFFFF"/>
        </w:rPr>
        <w:t>Autoritate de Management pentru Programul Regional Sud Vest Oltenia 2021-2027</w:t>
      </w:r>
      <w:r w:rsidRPr="00EE6ABD">
        <w:rPr>
          <w:rFonts w:asciiTheme="minorHAnsi" w:hAnsiTheme="minorHAnsi" w:cstheme="minorHAnsi"/>
          <w:sz w:val="24"/>
          <w:shd w:val="clear" w:color="auto" w:fill="FFFFFF"/>
        </w:rPr>
        <w:t>: Instituția care gestionează Programul, în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7CC9D5DF" w14:textId="77777777" w:rsidR="00762DED" w:rsidRPr="00EE6ABD"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Caracterul durabil </w:t>
      </w:r>
      <w:r w:rsidRPr="00EE6ABD">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EE6AB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EE6AB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EE6AB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EE6ABD">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EE6ABD" w:rsidRDefault="00880E9E" w:rsidP="002E55DF">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Contractul de finanțare </w:t>
      </w:r>
      <w:r w:rsidRPr="00EE6ABD">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2DD2C09" w14:textId="239B2034" w:rsidR="00623C68" w:rsidRPr="00EE6ABD" w:rsidRDefault="00623C68"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EE6ABD">
        <w:rPr>
          <w:rFonts w:asciiTheme="minorHAnsi" w:hAnsiTheme="minorHAnsi" w:cstheme="minorHAnsi"/>
          <w:b/>
          <w:sz w:val="24"/>
        </w:rPr>
        <w:t xml:space="preserve">Declarația Unică </w:t>
      </w:r>
      <w:r w:rsidRPr="00EE6ABD">
        <w:rPr>
          <w:rFonts w:asciiTheme="minorHAnsi" w:hAnsiTheme="minorHAnsi" w:cstheme="minorHAnsi"/>
          <w:sz w:val="24"/>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CB69315" w14:textId="1506A9D1" w:rsidR="00D93EDC" w:rsidRPr="00EE6ABD" w:rsidRDefault="00E564E4" w:rsidP="00D87A5D">
      <w:pPr>
        <w:spacing w:after="0"/>
        <w:jc w:val="both"/>
        <w:rPr>
          <w:rFonts w:asciiTheme="minorHAnsi" w:eastAsiaTheme="minorHAnsi" w:hAnsiTheme="minorHAnsi" w:cstheme="minorHAnsi"/>
          <w:sz w:val="24"/>
        </w:rPr>
      </w:pPr>
      <w:r w:rsidRPr="00EE6ABD">
        <w:rPr>
          <w:rFonts w:asciiTheme="minorHAnsi" w:eastAsiaTheme="minorHAnsi" w:hAnsiTheme="minorHAnsi" w:cstheme="minorHAnsi"/>
          <w:b/>
          <w:sz w:val="24"/>
        </w:rPr>
        <w:t xml:space="preserve">Imobilul </w:t>
      </w:r>
      <w:r w:rsidRPr="00EE6ABD">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EE6ABD" w:rsidRDefault="00FC1128" w:rsidP="00D87A5D">
      <w:pPr>
        <w:spacing w:after="0"/>
        <w:jc w:val="both"/>
        <w:rPr>
          <w:rFonts w:asciiTheme="minorHAnsi" w:hAnsiTheme="minorHAnsi" w:cstheme="minorHAnsi"/>
          <w:sz w:val="24"/>
          <w:shd w:val="clear" w:color="auto" w:fill="FFFFFF"/>
        </w:rPr>
      </w:pPr>
      <w:r w:rsidRPr="00EE6ABD">
        <w:rPr>
          <w:rFonts w:asciiTheme="minorHAnsi" w:hAnsiTheme="minorHAnsi" w:cstheme="minorHAnsi"/>
          <w:b/>
          <w:sz w:val="24"/>
          <w:shd w:val="clear" w:color="auto" w:fill="FFFFFF"/>
        </w:rPr>
        <w:t>Imunizare la schimbările climatice</w:t>
      </w:r>
      <w:r w:rsidRPr="00EE6ABD">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w:t>
      </w:r>
      <w:r w:rsidRPr="00EE6ABD">
        <w:rPr>
          <w:rFonts w:asciiTheme="minorHAnsi" w:hAnsiTheme="minorHAnsi" w:cstheme="minorHAnsi"/>
          <w:sz w:val="24"/>
          <w:shd w:val="clear" w:color="auto" w:fill="FFFFFF"/>
        </w:rPr>
        <w:lastRenderedPageBreak/>
        <w:t>nivelul emisiilor de gaze cu efect de seră generate de proiect este compatibil cu obiectivul privind neutralitatea climatică stabilit pentru 2050;</w:t>
      </w:r>
    </w:p>
    <w:p w14:paraId="26A4F42A" w14:textId="481D2850" w:rsidR="00623C68" w:rsidRPr="00EE6ABD" w:rsidRDefault="00623C68" w:rsidP="00D87A5D">
      <w:pPr>
        <w:spacing w:after="0"/>
        <w:jc w:val="both"/>
        <w:rPr>
          <w:rFonts w:asciiTheme="minorHAnsi" w:eastAsiaTheme="minorHAnsi" w:hAnsiTheme="minorHAnsi" w:cstheme="minorHAnsi"/>
          <w:sz w:val="24"/>
        </w:rPr>
      </w:pPr>
      <w:r w:rsidRPr="00EE6ABD">
        <w:rPr>
          <w:rFonts w:asciiTheme="minorHAnsi" w:eastAsiaTheme="minorHAnsi" w:hAnsiTheme="minorHAnsi" w:cstheme="minorHAnsi"/>
          <w:b/>
          <w:sz w:val="24"/>
        </w:rPr>
        <w:t>MySMIS2021/SMIS2021+</w:t>
      </w:r>
      <w:r w:rsidRPr="00EE6ABD">
        <w:rPr>
          <w:rFonts w:asciiTheme="minorHAnsi" w:eastAsiaTheme="minorHAnsi" w:hAnsiTheme="minorHAnsi" w:cstheme="minorHAnsi"/>
          <w:sz w:val="24"/>
        </w:rPr>
        <w:t xml:space="preserve"> Sistem de înregistrare și de stocare sub formă informatizată a datelor referitoare la fiecare operațiune, necesare monitorizării, evaluării, gestiunii financiare, verificărilor și auditurilor, incluzând, dacă este aplicabil, datele despre diverși participanți la operațiunile finanțate din fonduri nerambursabile în cadrul programelor regionale gestionate la nivel național.</w:t>
      </w:r>
    </w:p>
    <w:p w14:paraId="40EB9437" w14:textId="52709592" w:rsidR="00E564E4" w:rsidRPr="00EE6ABD"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EE6ABD">
        <w:rPr>
          <w:rFonts w:asciiTheme="minorHAnsi" w:hAnsiTheme="minorHAnsi" w:cstheme="minorHAnsi"/>
          <w:b/>
          <w:sz w:val="24"/>
        </w:rPr>
        <w:t xml:space="preserve">Regiunea de Dezvoltare </w:t>
      </w:r>
      <w:r w:rsidR="00D93EDC" w:rsidRPr="00EE6ABD">
        <w:rPr>
          <w:rFonts w:asciiTheme="minorHAnsi" w:hAnsiTheme="minorHAnsi" w:cstheme="minorHAnsi"/>
          <w:b/>
          <w:sz w:val="24"/>
        </w:rPr>
        <w:t>Sud</w:t>
      </w:r>
      <w:r w:rsidRPr="00EE6ABD">
        <w:rPr>
          <w:rFonts w:asciiTheme="minorHAnsi" w:hAnsiTheme="minorHAnsi" w:cstheme="minorHAnsi"/>
          <w:b/>
          <w:sz w:val="24"/>
        </w:rPr>
        <w:t>-Vest</w:t>
      </w:r>
      <w:r w:rsidR="00D93EDC" w:rsidRPr="00EE6ABD">
        <w:rPr>
          <w:rFonts w:asciiTheme="minorHAnsi" w:hAnsiTheme="minorHAnsi" w:cstheme="minorHAnsi"/>
          <w:b/>
          <w:sz w:val="24"/>
        </w:rPr>
        <w:t xml:space="preserve"> Oltenia</w:t>
      </w:r>
      <w:r w:rsidRPr="00EE6ABD">
        <w:rPr>
          <w:rFonts w:asciiTheme="minorHAnsi" w:hAnsiTheme="minorHAnsi" w:cstheme="minorHAnsi"/>
          <w:sz w:val="24"/>
        </w:rPr>
        <w:t xml:space="preserve"> cuprinde județele</w:t>
      </w:r>
      <w:r w:rsidR="00D93EDC" w:rsidRPr="00EE6ABD">
        <w:rPr>
          <w:rFonts w:asciiTheme="minorHAnsi" w:hAnsiTheme="minorHAnsi" w:cstheme="minorHAnsi"/>
          <w:sz w:val="24"/>
        </w:rPr>
        <w:t xml:space="preserve"> </w:t>
      </w:r>
      <w:hyperlink r:id="rId8" w:tooltip="Dolj" w:history="1">
        <w:r w:rsidR="00D93EDC" w:rsidRPr="00EE6ABD">
          <w:rPr>
            <w:rStyle w:val="Hyperlink"/>
            <w:rFonts w:asciiTheme="minorHAnsi" w:hAnsiTheme="minorHAnsi" w:cstheme="minorHAnsi"/>
            <w:color w:val="auto"/>
            <w:sz w:val="24"/>
            <w:shd w:val="clear" w:color="auto" w:fill="FFFFFF"/>
          </w:rPr>
          <w:t>Dolj</w:t>
        </w:r>
      </w:hyperlink>
      <w:r w:rsidR="00D93EDC" w:rsidRPr="00EE6ABD">
        <w:rPr>
          <w:rFonts w:asciiTheme="minorHAnsi" w:hAnsiTheme="minorHAnsi" w:cstheme="minorHAnsi"/>
          <w:sz w:val="24"/>
          <w:shd w:val="clear" w:color="auto" w:fill="FFFFFF"/>
        </w:rPr>
        <w:t>, </w:t>
      </w:r>
      <w:hyperlink r:id="rId9" w:tooltip="Gorj" w:history="1">
        <w:r w:rsidR="00D93EDC" w:rsidRPr="00EE6ABD">
          <w:rPr>
            <w:rStyle w:val="Hyperlink"/>
            <w:rFonts w:asciiTheme="minorHAnsi" w:hAnsiTheme="minorHAnsi" w:cstheme="minorHAnsi"/>
            <w:color w:val="auto"/>
            <w:sz w:val="24"/>
            <w:shd w:val="clear" w:color="auto" w:fill="FFFFFF"/>
          </w:rPr>
          <w:t>Gorj</w:t>
        </w:r>
      </w:hyperlink>
      <w:r w:rsidR="00D93EDC" w:rsidRPr="00EE6ABD">
        <w:rPr>
          <w:rFonts w:asciiTheme="minorHAnsi" w:hAnsiTheme="minorHAnsi" w:cstheme="minorHAnsi"/>
          <w:sz w:val="24"/>
          <w:shd w:val="clear" w:color="auto" w:fill="FFFFFF"/>
        </w:rPr>
        <w:t>, </w:t>
      </w:r>
      <w:hyperlink r:id="rId10" w:tooltip="Mehedinți" w:history="1">
        <w:r w:rsidR="00D93EDC" w:rsidRPr="00EE6ABD">
          <w:rPr>
            <w:rStyle w:val="Hyperlink"/>
            <w:rFonts w:asciiTheme="minorHAnsi" w:hAnsiTheme="minorHAnsi" w:cstheme="minorHAnsi"/>
            <w:color w:val="auto"/>
            <w:sz w:val="24"/>
            <w:shd w:val="clear" w:color="auto" w:fill="FFFFFF"/>
          </w:rPr>
          <w:t>Mehedinți</w:t>
        </w:r>
      </w:hyperlink>
      <w:r w:rsidR="00D93EDC" w:rsidRPr="00EE6ABD">
        <w:rPr>
          <w:rFonts w:asciiTheme="minorHAnsi" w:hAnsiTheme="minorHAnsi" w:cstheme="minorHAnsi"/>
          <w:sz w:val="24"/>
          <w:shd w:val="clear" w:color="auto" w:fill="FFFFFF"/>
        </w:rPr>
        <w:t>, </w:t>
      </w:r>
      <w:hyperlink r:id="rId11" w:tooltip="Olt" w:history="1">
        <w:r w:rsidR="00D93EDC" w:rsidRPr="00EE6ABD">
          <w:rPr>
            <w:rStyle w:val="Hyperlink"/>
            <w:rFonts w:asciiTheme="minorHAnsi" w:hAnsiTheme="minorHAnsi" w:cstheme="minorHAnsi"/>
            <w:color w:val="auto"/>
            <w:sz w:val="24"/>
            <w:shd w:val="clear" w:color="auto" w:fill="FFFFFF"/>
          </w:rPr>
          <w:t>Olt</w:t>
        </w:r>
      </w:hyperlink>
      <w:r w:rsidR="00D93EDC" w:rsidRPr="00EE6ABD">
        <w:rPr>
          <w:rFonts w:asciiTheme="minorHAnsi" w:hAnsiTheme="minorHAnsi" w:cstheme="minorHAnsi"/>
          <w:sz w:val="24"/>
          <w:shd w:val="clear" w:color="auto" w:fill="FFFFFF"/>
        </w:rPr>
        <w:t> și </w:t>
      </w:r>
      <w:hyperlink r:id="rId12" w:tooltip="Vâlcea" w:history="1">
        <w:r w:rsidR="00D93EDC" w:rsidRPr="00EE6ABD">
          <w:rPr>
            <w:rStyle w:val="Hyperlink"/>
            <w:rFonts w:asciiTheme="minorHAnsi" w:hAnsiTheme="minorHAnsi" w:cstheme="minorHAnsi"/>
            <w:color w:val="auto"/>
            <w:sz w:val="24"/>
            <w:shd w:val="clear" w:color="auto" w:fill="FFFFFF"/>
          </w:rPr>
          <w:t>Vâlcea</w:t>
        </w:r>
      </w:hyperlink>
      <w:r w:rsidRPr="00EE6ABD">
        <w:rPr>
          <w:rFonts w:asciiTheme="minorHAnsi" w:hAnsiTheme="minorHAnsi" w:cstheme="minorHAnsi"/>
          <w:sz w:val="24"/>
        </w:rPr>
        <w:t>, astfel cum au fost acestea grupate în cadrul Anexei la Legea nr. 315 din 28 iunie 2004 privind dezvoltarea regională în România.</w:t>
      </w:r>
      <w:r w:rsidRPr="00EE6ABD">
        <w:rPr>
          <w:rFonts w:asciiTheme="minorHAnsi" w:hAnsiTheme="minorHAnsi" w:cstheme="minorHAnsi"/>
          <w:sz w:val="24"/>
          <w:vertAlign w:val="superscript"/>
        </w:rPr>
        <w:t xml:space="preserve"> </w:t>
      </w:r>
      <w:r w:rsidRPr="00EE6ABD">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EE6ABD">
        <w:rPr>
          <w:rFonts w:asciiTheme="minorHAnsi" w:hAnsiTheme="minorHAnsi" w:cstheme="minorHAnsi"/>
          <w:sz w:val="24"/>
        </w:rPr>
        <w:t>.</w:t>
      </w:r>
    </w:p>
    <w:p w14:paraId="15C8425D" w14:textId="77777777" w:rsidR="0098638A" w:rsidRPr="00EE6ABD"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 w:val="24"/>
        </w:rPr>
      </w:pPr>
    </w:p>
    <w:p w14:paraId="6D55437C" w14:textId="77777777" w:rsidR="00A06F23" w:rsidRPr="00EE6ABD" w:rsidRDefault="00A06F23" w:rsidP="002E55DF">
      <w:pPr>
        <w:jc w:val="center"/>
        <w:rPr>
          <w:rFonts w:asciiTheme="minorHAnsi" w:eastAsia="SimSun" w:hAnsiTheme="minorHAnsi" w:cstheme="minorHAnsi"/>
          <w:b/>
          <w:bCs/>
          <w:color w:val="FF0000"/>
          <w:sz w:val="24"/>
        </w:rPr>
      </w:pPr>
    </w:p>
    <w:p w14:paraId="5DECEF2A" w14:textId="747789C1" w:rsidR="00884E53" w:rsidRPr="00EE6ABD" w:rsidRDefault="00884E53" w:rsidP="002E55DF">
      <w:pPr>
        <w:jc w:val="center"/>
        <w:rPr>
          <w:rFonts w:asciiTheme="minorHAnsi" w:hAnsiTheme="minorHAnsi" w:cstheme="minorHAnsi"/>
          <w:b/>
          <w:color w:val="FF0000"/>
          <w:sz w:val="24"/>
        </w:rPr>
      </w:pPr>
    </w:p>
    <w:p w14:paraId="28ECA1CF" w14:textId="77777777" w:rsidR="00760BD7" w:rsidRPr="00EE6ABD" w:rsidRDefault="00760BD7" w:rsidP="002E55DF">
      <w:pPr>
        <w:jc w:val="center"/>
        <w:rPr>
          <w:rFonts w:asciiTheme="minorHAnsi" w:hAnsiTheme="minorHAnsi" w:cstheme="minorHAnsi"/>
          <w:b/>
          <w:color w:val="FF0000"/>
          <w:sz w:val="24"/>
        </w:rPr>
      </w:pPr>
    </w:p>
    <w:sectPr w:rsidR="00760BD7" w:rsidRPr="00EE6ABD" w:rsidSect="00675AE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308E" w14:textId="77777777" w:rsidR="00BB5574" w:rsidRDefault="00BB5574" w:rsidP="007D26DE">
      <w:pPr>
        <w:spacing w:before="0" w:after="0"/>
      </w:pPr>
      <w:r>
        <w:separator/>
      </w:r>
    </w:p>
  </w:endnote>
  <w:endnote w:type="continuationSeparator" w:id="0">
    <w:p w14:paraId="7D8CBB7E" w14:textId="77777777" w:rsidR="00BB5574" w:rsidRDefault="00BB557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76377" w14:textId="77777777" w:rsidR="00EE6ABD" w:rsidRDefault="00EE6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sz w:val="18"/>
        <w:szCs w:val="18"/>
      </w:rPr>
    </w:sdtEndPr>
    <w:sdtContent>
      <w:p w14:paraId="33D26C64" w14:textId="2B6145DB" w:rsidR="00AC0CCB" w:rsidRPr="00EE6ABD" w:rsidRDefault="00705074">
        <w:pPr>
          <w:pStyle w:val="Footer"/>
          <w:jc w:val="center"/>
          <w:rPr>
            <w:rFonts w:asciiTheme="minorHAnsi" w:hAnsiTheme="minorHAnsi" w:cstheme="minorHAnsi"/>
            <w:sz w:val="18"/>
            <w:szCs w:val="18"/>
          </w:rPr>
        </w:pPr>
        <w:r w:rsidRPr="00EE6ABD">
          <w:rPr>
            <w:rFonts w:asciiTheme="minorHAnsi" w:hAnsiTheme="minorHAnsi" w:cstheme="minorHAnsi"/>
            <w:sz w:val="18"/>
            <w:szCs w:val="18"/>
          </w:rPr>
          <w:fldChar w:fldCharType="begin"/>
        </w:r>
        <w:r w:rsidR="00AC0CCB" w:rsidRPr="00EE6ABD">
          <w:rPr>
            <w:rFonts w:asciiTheme="minorHAnsi" w:hAnsiTheme="minorHAnsi" w:cstheme="minorHAnsi"/>
            <w:sz w:val="18"/>
            <w:szCs w:val="18"/>
          </w:rPr>
          <w:instrText xml:space="preserve"> PAGE   \* MERGEFORMAT </w:instrText>
        </w:r>
        <w:r w:rsidRPr="00EE6ABD">
          <w:rPr>
            <w:rFonts w:asciiTheme="minorHAnsi" w:hAnsiTheme="minorHAnsi" w:cstheme="minorHAnsi"/>
            <w:sz w:val="18"/>
            <w:szCs w:val="18"/>
          </w:rPr>
          <w:fldChar w:fldCharType="separate"/>
        </w:r>
        <w:r w:rsidR="00551AC4" w:rsidRPr="00EE6ABD">
          <w:rPr>
            <w:rFonts w:asciiTheme="minorHAnsi" w:hAnsiTheme="minorHAnsi" w:cstheme="minorHAnsi"/>
            <w:noProof/>
            <w:sz w:val="18"/>
            <w:szCs w:val="18"/>
          </w:rPr>
          <w:t>1</w:t>
        </w:r>
        <w:r w:rsidRPr="00EE6ABD">
          <w:rPr>
            <w:rFonts w:asciiTheme="minorHAnsi" w:hAnsiTheme="minorHAnsi" w:cstheme="minorHAnsi"/>
            <w:noProof/>
            <w:sz w:val="18"/>
            <w:szCs w:val="18"/>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0F008" w14:textId="77777777" w:rsidR="00EE6ABD" w:rsidRDefault="00EE6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7832" w14:textId="77777777" w:rsidR="00BB5574" w:rsidRDefault="00BB5574" w:rsidP="007D26DE">
      <w:pPr>
        <w:spacing w:before="0" w:after="0"/>
      </w:pPr>
      <w:r>
        <w:separator/>
      </w:r>
    </w:p>
  </w:footnote>
  <w:footnote w:type="continuationSeparator" w:id="0">
    <w:p w14:paraId="4DCF0196" w14:textId="77777777" w:rsidR="00BB5574" w:rsidRDefault="00BB5574"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DBD1" w14:textId="77777777" w:rsidR="00EE6ABD" w:rsidRDefault="00EE6A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551AC4" w:rsidRPr="00EE6ABD" w14:paraId="29B6A307" w14:textId="77777777" w:rsidTr="00505258">
      <w:tc>
        <w:tcPr>
          <w:tcW w:w="8041" w:type="dxa"/>
          <w:tcBorders>
            <w:bottom w:val="single" w:sz="4" w:space="0" w:color="333333"/>
          </w:tcBorders>
        </w:tcPr>
        <w:p w14:paraId="55E2F630"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Programul Regional Sud-Vest Oltenia 2021-2027</w:t>
          </w:r>
        </w:p>
        <w:p w14:paraId="7F0B72F0"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Prioritatea 2 – Digitalizare în beneficiul cetățenilor și al firmelor</w:t>
          </w:r>
        </w:p>
        <w:p w14:paraId="754569C7"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02F7FC98" w14:textId="77777777" w:rsidR="00551AC4" w:rsidRPr="00EE6ABD" w:rsidRDefault="00551AC4" w:rsidP="00551AC4">
          <w:pPr>
            <w:pStyle w:val="5Normal"/>
            <w:spacing w:after="0"/>
            <w:rPr>
              <w:rFonts w:asciiTheme="minorHAnsi" w:hAnsiTheme="minorHAnsi" w:cstheme="minorHAnsi"/>
              <w:b/>
              <w:sz w:val="16"/>
              <w:szCs w:val="16"/>
            </w:rPr>
          </w:pPr>
          <w:r w:rsidRPr="00EE6ABD">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7EA20C16" w14:textId="77777777" w:rsidR="00551AC4" w:rsidRPr="00EE6ABD" w:rsidRDefault="00551AC4" w:rsidP="00551AC4">
          <w:pPr>
            <w:tabs>
              <w:tab w:val="center" w:pos="4536"/>
              <w:tab w:val="right" w:pos="9072"/>
            </w:tabs>
            <w:spacing w:after="0"/>
            <w:jc w:val="center"/>
            <w:rPr>
              <w:rFonts w:asciiTheme="minorHAnsi" w:hAnsiTheme="minorHAnsi" w:cstheme="minorHAnsi"/>
              <w:sz w:val="16"/>
              <w:szCs w:val="16"/>
            </w:rPr>
          </w:pPr>
        </w:p>
      </w:tc>
    </w:tr>
    <w:tr w:rsidR="00551AC4" w:rsidRPr="00EE6ABD" w14:paraId="323453D8" w14:textId="77777777" w:rsidTr="00505258">
      <w:trPr>
        <w:cantSplit/>
      </w:trPr>
      <w:tc>
        <w:tcPr>
          <w:tcW w:w="9197" w:type="dxa"/>
          <w:gridSpan w:val="2"/>
          <w:tcBorders>
            <w:top w:val="nil"/>
            <w:bottom w:val="nil"/>
          </w:tcBorders>
        </w:tcPr>
        <w:p w14:paraId="5E9917D6" w14:textId="77777777" w:rsidR="00551AC4" w:rsidRPr="00EE6ABD" w:rsidRDefault="00551AC4" w:rsidP="00551AC4">
          <w:pPr>
            <w:tabs>
              <w:tab w:val="center" w:pos="4536"/>
              <w:tab w:val="right" w:pos="9072"/>
            </w:tabs>
            <w:spacing w:after="0"/>
            <w:rPr>
              <w:rFonts w:asciiTheme="minorHAnsi" w:hAnsiTheme="minorHAnsi" w:cstheme="minorHAnsi"/>
              <w:b/>
              <w:bCs/>
              <w:sz w:val="16"/>
              <w:szCs w:val="16"/>
            </w:rPr>
          </w:pPr>
        </w:p>
      </w:tc>
    </w:tr>
  </w:tbl>
  <w:p w14:paraId="1C815CEA" w14:textId="77777777" w:rsidR="00551AC4" w:rsidRPr="00EE6ABD" w:rsidRDefault="00551AC4" w:rsidP="00551AC4">
    <w:pPr>
      <w:pStyle w:val="5Normal"/>
      <w:spacing w:after="0"/>
      <w:jc w:val="center"/>
      <w:rPr>
        <w:rFonts w:asciiTheme="minorHAnsi" w:hAnsiTheme="minorHAnsi" w:cstheme="minorHAnsi"/>
        <w:b/>
        <w:sz w:val="16"/>
        <w:szCs w:val="16"/>
      </w:rPr>
    </w:pPr>
    <w:r w:rsidRPr="002E0715">
      <w:rPr>
        <w:rFonts w:ascii="Trebuchet MS" w:hAnsi="Trebuchet MS" w:cs="Calibri"/>
        <w:sz w:val="16"/>
        <w:szCs w:val="16"/>
      </w:rPr>
      <w:t xml:space="preserve">                                                                              </w:t>
    </w:r>
    <w:r w:rsidRPr="00EE6ABD">
      <w:rPr>
        <w:rFonts w:asciiTheme="minorHAnsi" w:hAnsiTheme="minorHAnsi" w:cstheme="minorHAnsi"/>
        <w:b/>
        <w:sz w:val="16"/>
        <w:szCs w:val="16"/>
      </w:rPr>
      <w:t>Ghidul Solicitantului - Apel de proiecte nr. PR SV/IMM/1/2/1.2/2023</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0E55" w14:textId="77777777" w:rsidR="00EE6ABD" w:rsidRDefault="00EE6A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10275377">
    <w:abstractNumId w:val="0"/>
  </w:num>
  <w:num w:numId="2" w16cid:durableId="1582762443">
    <w:abstractNumId w:val="0"/>
  </w:num>
  <w:num w:numId="3" w16cid:durableId="1484856285">
    <w:abstractNumId w:val="0"/>
  </w:num>
  <w:num w:numId="4" w16cid:durableId="1178739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3D6B70"/>
    <w:rsid w:val="0041482D"/>
    <w:rsid w:val="004150D6"/>
    <w:rsid w:val="00422194"/>
    <w:rsid w:val="00434426"/>
    <w:rsid w:val="004361CB"/>
    <w:rsid w:val="00453EFA"/>
    <w:rsid w:val="00461F4C"/>
    <w:rsid w:val="0048158E"/>
    <w:rsid w:val="004A2BAF"/>
    <w:rsid w:val="00501ADF"/>
    <w:rsid w:val="00546C2E"/>
    <w:rsid w:val="00551AC4"/>
    <w:rsid w:val="00564D99"/>
    <w:rsid w:val="00574027"/>
    <w:rsid w:val="00585778"/>
    <w:rsid w:val="00594BD2"/>
    <w:rsid w:val="005970DE"/>
    <w:rsid w:val="00597D51"/>
    <w:rsid w:val="005E3349"/>
    <w:rsid w:val="005F45E8"/>
    <w:rsid w:val="005F5AB4"/>
    <w:rsid w:val="00602B28"/>
    <w:rsid w:val="0061695A"/>
    <w:rsid w:val="00623B42"/>
    <w:rsid w:val="00623C68"/>
    <w:rsid w:val="00625C85"/>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93B1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B5574"/>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4BBD"/>
    <w:rsid w:val="00DB5F7D"/>
    <w:rsid w:val="00E00117"/>
    <w:rsid w:val="00E02093"/>
    <w:rsid w:val="00E04587"/>
    <w:rsid w:val="00E06B81"/>
    <w:rsid w:val="00E10C18"/>
    <w:rsid w:val="00E22C20"/>
    <w:rsid w:val="00E564E4"/>
    <w:rsid w:val="00E92042"/>
    <w:rsid w:val="00ED19A2"/>
    <w:rsid w:val="00ED5D67"/>
    <w:rsid w:val="00ED74D5"/>
    <w:rsid w:val="00EE6ABD"/>
    <w:rsid w:val="00EF7774"/>
    <w:rsid w:val="00F068A2"/>
    <w:rsid w:val="00F14184"/>
    <w:rsid w:val="00F460C9"/>
    <w:rsid w:val="00F60FBD"/>
    <w:rsid w:val="00FA2787"/>
    <w:rsid w:val="00FB3831"/>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FE8E8-7C6E-425C-BFFD-F013F828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11</cp:revision>
  <cp:lastPrinted>2016-05-25T08:35:00Z</cp:lastPrinted>
  <dcterms:created xsi:type="dcterms:W3CDTF">2023-02-12T16:30:00Z</dcterms:created>
  <dcterms:modified xsi:type="dcterms:W3CDTF">2023-08-30T10:25:00Z</dcterms:modified>
</cp:coreProperties>
</file>